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ind w:left="0" w:firstLine="0"/>
        <w:jc w:val="both"/>
        <w:rPr>
          <w:b w:val="1"/>
          <w:bCs w:val="1"/>
          <w:sz w:val="22"/>
          <w:szCs w:val="22"/>
        </w:rPr>
      </w:pPr>
      <w:bookmarkStart w:colFirst="0" w:colLast="0" w:name="_c6pky4nrzdd1" w:id="0"/>
      <w:bookmarkEnd w:id="0"/>
      <w:r w:rsidDel="00000000" w:rsidR="00000000" w:rsidRPr="00000000">
        <w:rPr>
          <w:b w:val="1"/>
          <w:bCs w:val="1"/>
          <w:sz w:val="22"/>
          <w:szCs w:val="22"/>
          <w:rtl w:val="0"/>
        </w:rPr>
        <w:t xml:space="preserve">NOTRE HISTOIRE</w:t>
      </w:r>
    </w:p>
    <w:p w:rsidR="00000000" w:rsidDel="00000000" w:rsidP="00000000" w:rsidRDefault="00000000" w:rsidRPr="00000000" w14:paraId="00000002">
      <w:pPr>
        <w:spacing w:after="240" w:before="240" w:lineRule="auto"/>
        <w:jc w:val="both"/>
        <w:rPr/>
      </w:pPr>
      <w:r w:rsidDel="00000000" w:rsidR="00000000" w:rsidRPr="00000000">
        <w:rPr>
          <w:b w:val="1"/>
          <w:bCs w:val="1"/>
          <w:rtl w:val="0"/>
        </w:rPr>
        <w:t xml:space="preserve">🇪🇺 Rejoignez Scaleway et façonnez le cloud souverain de demain !</w:t>
      </w:r>
      <w:r w:rsidDel="00000000" w:rsidR="00000000" w:rsidRPr="00000000">
        <w:rPr>
          <w:rtl w:val="0"/>
        </w:rPr>
        <w:t xml:space="preserve"> Depuis 1999, nous concevons des infrastructures sécurisées et durables destinées à accompagner les entreprises les plus ambitieuses.</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Historiquement reconnus pour nos serveurs dédiés (</w:t>
      </w:r>
      <w:r w:rsidDel="00000000" w:rsidR="00000000" w:rsidRPr="00000000">
        <w:rPr>
          <w:b w:val="1"/>
          <w:bCs w:val="1"/>
          <w:rtl w:val="0"/>
        </w:rPr>
        <w:t xml:space="preserve">Dedibox</w:t>
      </w:r>
      <w:r w:rsidDel="00000000" w:rsidR="00000000" w:rsidRPr="00000000">
        <w:rPr>
          <w:rtl w:val="0"/>
        </w:rPr>
        <w:t xml:space="preserve">), nous avons pris le virage stratégique du cloud computing en 2015. Fidèles à nos principes de simplicité, de flexibilité et d'excellence technique, nous sommes devenus l'un des leaders européens du secteur.</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Avec l'essor de l'intelligence artificielle, nous avons renforcé notre engagement, soutenus par le </w:t>
      </w:r>
      <w:r w:rsidDel="00000000" w:rsidR="00000000" w:rsidRPr="00000000">
        <w:rPr>
          <w:b w:val="1"/>
          <w:bCs w:val="1"/>
          <w:rtl w:val="0"/>
        </w:rPr>
        <w:t xml:space="preserve">Groupe Iliad</w:t>
      </w:r>
      <w:r w:rsidDel="00000000" w:rsidR="00000000" w:rsidRPr="00000000">
        <w:rPr>
          <w:rtl w:val="0"/>
        </w:rPr>
        <w:t xml:space="preserve">, qui investit actuellement </w:t>
      </w:r>
      <w:r w:rsidDel="00000000" w:rsidR="00000000" w:rsidRPr="00000000">
        <w:rPr>
          <w:b w:val="1"/>
          <w:bCs w:val="1"/>
          <w:rtl w:val="0"/>
        </w:rPr>
        <w:t xml:space="preserve">3 milliards d'euros</w:t>
      </w:r>
      <w:r w:rsidDel="00000000" w:rsidR="00000000" w:rsidRPr="00000000">
        <w:rPr>
          <w:rtl w:val="0"/>
        </w:rPr>
        <w:t xml:space="preserve"> pour développer une alternative IA sérieuse et souveraine face aux géants américains et asiatiques.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Chaque jour, grâce à notre catalogue de produits Cloud et IA en pleine expansion (bare metal, conteneurisation, serverless, IA, etc.), Scaleway accompagne avec fierté des milliers de clients dans les secteurs privé et public : de grands groupes comme </w:t>
      </w:r>
      <w:r w:rsidDel="00000000" w:rsidR="00000000" w:rsidRPr="00000000">
        <w:rPr>
          <w:b w:val="1"/>
          <w:bCs w:val="1"/>
          <w:rtl w:val="0"/>
        </w:rPr>
        <w:t xml:space="preserve">France Télévisions</w:t>
      </w:r>
      <w:r w:rsidDel="00000000" w:rsidR="00000000" w:rsidRPr="00000000">
        <w:rPr>
          <w:rtl w:val="0"/>
        </w:rPr>
        <w:t xml:space="preserve"> ou </w:t>
      </w:r>
      <w:r w:rsidDel="00000000" w:rsidR="00000000" w:rsidRPr="00000000">
        <w:rPr>
          <w:b w:val="1"/>
          <w:bCs w:val="1"/>
          <w:rtl w:val="0"/>
        </w:rPr>
        <w:t xml:space="preserve">Hachette Livre</w:t>
      </w:r>
      <w:r w:rsidDel="00000000" w:rsidR="00000000" w:rsidRPr="00000000">
        <w:rPr>
          <w:rtl w:val="0"/>
        </w:rPr>
        <w:t xml:space="preserve">, des startups en forte croissance comme </w:t>
      </w:r>
      <w:r w:rsidDel="00000000" w:rsidR="00000000" w:rsidRPr="00000000">
        <w:rPr>
          <w:b w:val="1"/>
          <w:bCs w:val="1"/>
          <w:rtl w:val="0"/>
        </w:rPr>
        <w:t xml:space="preserve">Photoroom</w:t>
      </w:r>
      <w:r w:rsidDel="00000000" w:rsidR="00000000" w:rsidRPr="00000000">
        <w:rPr>
          <w:rtl w:val="0"/>
        </w:rPr>
        <w:t xml:space="preserve"> et </w:t>
      </w:r>
      <w:r w:rsidDel="00000000" w:rsidR="00000000" w:rsidRPr="00000000">
        <w:rPr>
          <w:b w:val="1"/>
          <w:bCs w:val="1"/>
          <w:rtl w:val="0"/>
        </w:rPr>
        <w:t xml:space="preserve">Biolevate</w:t>
      </w:r>
      <w:r w:rsidDel="00000000" w:rsidR="00000000" w:rsidRPr="00000000">
        <w:rPr>
          <w:rtl w:val="0"/>
        </w:rPr>
        <w:t xml:space="preserve">, jusqu'à des institutions comme la </w:t>
      </w:r>
      <w:r w:rsidDel="00000000" w:rsidR="00000000" w:rsidRPr="00000000">
        <w:rPr>
          <w:b w:val="1"/>
          <w:bCs w:val="1"/>
          <w:rtl w:val="0"/>
        </w:rPr>
        <w:t xml:space="preserve">Ville de Copenhague</w:t>
      </w:r>
      <w:r w:rsidDel="00000000" w:rsidR="00000000" w:rsidRPr="00000000">
        <w:rPr>
          <w:rtl w:val="0"/>
        </w:rPr>
        <w:t xml:space="preserve">.</w:t>
      </w:r>
    </w:p>
    <w:p w:rsidR="00000000" w:rsidDel="00000000" w:rsidP="00000000" w:rsidRDefault="00000000" w:rsidRPr="00000000" w14:paraId="00000006">
      <w:pPr>
        <w:spacing w:after="240" w:before="240" w:lineRule="auto"/>
        <w:jc w:val="both"/>
        <w:rPr>
          <w:b w:val="1"/>
          <w:bCs w:val="1"/>
        </w:rPr>
      </w:pPr>
      <w:r w:rsidDel="00000000" w:rsidR="00000000" w:rsidRPr="00000000">
        <w:rPr>
          <w:rtl w:val="0"/>
        </w:rPr>
        <w:t xml:space="preserve">📍 Nos bureaux sont situés à </w:t>
      </w:r>
      <w:r w:rsidDel="00000000" w:rsidR="00000000" w:rsidRPr="00000000">
        <w:rPr>
          <w:b w:val="1"/>
          <w:bCs w:val="1"/>
          <w:rtl w:val="0"/>
        </w:rPr>
        <w:t xml:space="preserve">Paris, Lille, Toulouse, Rennes, Rouen, Bordeaux et Lyon.</w:t>
      </w:r>
    </w:p>
    <w:p w:rsidR="00000000" w:rsidDel="00000000" w:rsidP="00000000" w:rsidRDefault="00000000" w:rsidRPr="00000000" w14:paraId="00000007">
      <w:pPr>
        <w:pStyle w:val="Heading2"/>
        <w:keepNext w:val="0"/>
        <w:keepLines w:val="0"/>
        <w:spacing w:after="80" w:lineRule="auto"/>
        <w:ind w:left="360" w:firstLine="0"/>
        <w:jc w:val="both"/>
        <w:rPr>
          <w:b w:val="1"/>
          <w:bCs w:val="1"/>
          <w:sz w:val="22"/>
          <w:szCs w:val="22"/>
        </w:rPr>
      </w:pPr>
      <w:bookmarkStart w:colFirst="0" w:colLast="0" w:name="_hi44qbostq2p" w:id="1"/>
      <w:bookmarkEnd w:id="1"/>
      <w:r w:rsidDel="00000000" w:rsidR="00000000" w:rsidRPr="00000000">
        <w:rPr>
          <w:rtl w:val="0"/>
        </w:rPr>
      </w:r>
    </w:p>
    <w:p w:rsidR="00000000" w:rsidDel="00000000" w:rsidP="00000000" w:rsidRDefault="00000000" w:rsidRPr="00000000" w14:paraId="00000008">
      <w:pPr>
        <w:pStyle w:val="Heading2"/>
        <w:keepNext w:val="0"/>
        <w:keepLines w:val="0"/>
        <w:spacing w:after="80" w:lineRule="auto"/>
        <w:ind w:left="0" w:firstLine="0"/>
        <w:jc w:val="both"/>
        <w:rPr>
          <w:b w:val="1"/>
          <w:bCs w:val="1"/>
          <w:sz w:val="22"/>
          <w:szCs w:val="22"/>
        </w:rPr>
      </w:pPr>
      <w:bookmarkStart w:colFirst="0" w:colLast="0" w:name="_hhr8kq11k79n" w:id="2"/>
      <w:bookmarkEnd w:id="2"/>
      <w:r w:rsidDel="00000000" w:rsidR="00000000" w:rsidRPr="00000000">
        <w:rPr>
          <w:b w:val="1"/>
          <w:bCs w:val="1"/>
          <w:sz w:val="22"/>
          <w:szCs w:val="22"/>
          <w:rtl w:val="0"/>
        </w:rPr>
        <w:t xml:space="preserve">POURQUOI AVONS-NOUS BESOIN DE VOUS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Notre croissance nous pousse à renforcer notre équipe </w:t>
      </w:r>
      <w:r w:rsidDel="00000000" w:rsidR="00000000" w:rsidRPr="00000000">
        <w:rPr>
          <w:b w:val="1"/>
          <w:bCs w:val="1"/>
          <w:rtl w:val="0"/>
        </w:rPr>
        <w:t xml:space="preserve">Support Engineering</w:t>
      </w:r>
      <w:r w:rsidDel="00000000" w:rsidR="00000000" w:rsidRPr="00000000">
        <w:rPr>
          <w:rtl w:val="0"/>
        </w:rPr>
        <w:t xml:space="preserve"> pour créer un pont entre nos départements de support technique, de produit et d'ingénierie.</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Votre mission sera de concevoir des processus internes et de la documentation afin d'assurer un flux d'informations fluide entre les équipes et d'offrir une expérience technique de haute qualité à nos utilisateurs.</w:t>
      </w:r>
    </w:p>
    <w:p w:rsidR="00000000" w:rsidDel="00000000" w:rsidP="00000000" w:rsidRDefault="00000000" w:rsidRPr="00000000" w14:paraId="0000000B">
      <w:pPr>
        <w:pStyle w:val="Heading2"/>
        <w:keepNext w:val="0"/>
        <w:keepLines w:val="0"/>
        <w:spacing w:after="80" w:lineRule="auto"/>
        <w:ind w:left="0" w:firstLine="0"/>
        <w:jc w:val="both"/>
        <w:rPr>
          <w:b w:val="1"/>
          <w:bCs w:val="1"/>
          <w:sz w:val="22"/>
          <w:szCs w:val="22"/>
        </w:rPr>
      </w:pPr>
      <w:bookmarkStart w:colFirst="0" w:colLast="0" w:name="_bi42g48cwvl1" w:id="3"/>
      <w:bookmarkEnd w:id="3"/>
      <w:r w:rsidDel="00000000" w:rsidR="00000000" w:rsidRPr="00000000">
        <w:rPr>
          <w:b w:val="1"/>
          <w:bCs w:val="1"/>
          <w:sz w:val="22"/>
          <w:szCs w:val="22"/>
          <w:rtl w:val="0"/>
        </w:rPr>
        <w:t xml:space="preserve">VOTRE FUTURE ÉQUIPE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Nous travaillons dans un environnement collaboratif et international où la diversité des "Scalers", alliée à un esprit de partage, permet de donner vie à de nouveaux projets chaque jour.</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Vous ferez partie d'une équipe de </w:t>
      </w:r>
      <w:r w:rsidDel="00000000" w:rsidR="00000000" w:rsidRPr="00000000">
        <w:rPr>
          <w:b w:val="1"/>
          <w:bCs w:val="1"/>
          <w:rtl w:val="0"/>
        </w:rPr>
        <w:t xml:space="preserve">4 personnes</w:t>
      </w:r>
      <w:r w:rsidDel="00000000" w:rsidR="00000000" w:rsidRPr="00000000">
        <w:rPr>
          <w:rtl w:val="0"/>
        </w:rPr>
        <w:t xml:space="preserve">. Vous travaillerez en étroite collaboration avec vos collègues tout en gérant votre propre périmètre, interagissant quotidiennement avec les équipes support, formation, ingénierie et produit pour intégrer nos processus sur l'ensemble des produits Scaleway.</w:t>
      </w:r>
    </w:p>
    <w:p w:rsidR="00000000" w:rsidDel="00000000" w:rsidP="00000000" w:rsidRDefault="00000000" w:rsidRPr="00000000" w14:paraId="0000000E">
      <w:pPr>
        <w:pStyle w:val="Heading2"/>
        <w:keepNext w:val="0"/>
        <w:keepLines w:val="0"/>
        <w:spacing w:after="80" w:lineRule="auto"/>
        <w:ind w:left="0" w:firstLine="0"/>
        <w:jc w:val="both"/>
        <w:rPr>
          <w:b w:val="1"/>
          <w:bCs w:val="1"/>
          <w:sz w:val="22"/>
          <w:szCs w:val="22"/>
        </w:rPr>
      </w:pPr>
      <w:bookmarkStart w:colFirst="0" w:colLast="0" w:name="_5zws3m4mplsp" w:id="4"/>
      <w:bookmarkEnd w:id="4"/>
      <w:r w:rsidDel="00000000" w:rsidR="00000000" w:rsidRPr="00000000">
        <w:rPr>
          <w:b w:val="1"/>
          <w:bCs w:val="1"/>
          <w:sz w:val="22"/>
          <w:szCs w:val="22"/>
          <w:rtl w:val="0"/>
        </w:rPr>
        <w:t xml:space="preserve">VOTRE QUOTIDIEN</w:t>
      </w:r>
    </w:p>
    <w:p w:rsidR="00000000" w:rsidDel="00000000" w:rsidP="00000000" w:rsidRDefault="00000000" w:rsidRPr="00000000" w14:paraId="0000000F">
      <w:pPr>
        <w:spacing w:after="240" w:before="240" w:lineRule="auto"/>
        <w:jc w:val="both"/>
        <w:rPr>
          <w:b w:val="1"/>
          <w:bCs w:val="1"/>
        </w:rPr>
      </w:pPr>
      <w:r w:rsidDel="00000000" w:rsidR="00000000" w:rsidRPr="00000000">
        <w:rPr>
          <w:b w:val="1"/>
          <w:bCs w:val="1"/>
          <w:rtl w:val="0"/>
        </w:rPr>
        <w:t xml:space="preserve">Missions :</w:t>
      </w:r>
    </w:p>
    <w:p w:rsidR="00000000" w:rsidDel="00000000" w:rsidP="00000000" w:rsidRDefault="00000000" w:rsidRPr="00000000" w14:paraId="00000010">
      <w:pPr>
        <w:numPr>
          <w:ilvl w:val="0"/>
          <w:numId w:val="1"/>
        </w:numPr>
        <w:spacing w:after="0" w:afterAutospacing="0" w:before="240" w:lineRule="auto"/>
        <w:ind w:left="720" w:hanging="360"/>
        <w:jc w:val="both"/>
        <w:rPr/>
      </w:pPr>
      <w:r w:rsidDel="00000000" w:rsidR="00000000" w:rsidRPr="00000000">
        <w:rPr>
          <w:rtl w:val="0"/>
        </w:rPr>
        <w:t xml:space="preserve">Créer et optimiser les processus internes pour l'équipe support.</w:t>
      </w:r>
    </w:p>
    <w:p w:rsidR="00000000" w:rsidDel="00000000" w:rsidP="00000000" w:rsidRDefault="00000000" w:rsidRPr="00000000" w14:paraId="00000011">
      <w:pPr>
        <w:numPr>
          <w:ilvl w:val="0"/>
          <w:numId w:val="1"/>
        </w:numPr>
        <w:spacing w:after="0" w:afterAutospacing="0" w:before="0" w:beforeAutospacing="0" w:lineRule="auto"/>
        <w:ind w:left="720" w:hanging="360"/>
        <w:jc w:val="both"/>
        <w:rPr/>
      </w:pPr>
      <w:r w:rsidDel="00000000" w:rsidR="00000000" w:rsidRPr="00000000">
        <w:rPr>
          <w:rtl w:val="0"/>
        </w:rPr>
        <w:t xml:space="preserve">Gérer la transmission des informations techniques entre le produit, l'ingénierie et le support.</w:t>
      </w:r>
    </w:p>
    <w:p w:rsidR="00000000" w:rsidDel="00000000" w:rsidP="00000000" w:rsidRDefault="00000000" w:rsidRPr="00000000" w14:paraId="00000012">
      <w:pPr>
        <w:numPr>
          <w:ilvl w:val="0"/>
          <w:numId w:val="1"/>
        </w:numPr>
        <w:spacing w:after="0" w:afterAutospacing="0" w:before="0" w:beforeAutospacing="0" w:lineRule="auto"/>
        <w:ind w:left="720" w:hanging="360"/>
        <w:jc w:val="both"/>
        <w:rPr/>
      </w:pPr>
      <w:r w:rsidDel="00000000" w:rsidR="00000000" w:rsidRPr="00000000">
        <w:rPr>
          <w:rtl w:val="0"/>
        </w:rPr>
        <w:t xml:space="preserve">Piloter la refonte de la documentation publique pour améliorer l'auto-assistance (self-service) des utilisateurs.</w:t>
      </w:r>
    </w:p>
    <w:p w:rsidR="00000000" w:rsidDel="00000000" w:rsidP="00000000" w:rsidRDefault="00000000" w:rsidRPr="00000000" w14:paraId="00000013">
      <w:pPr>
        <w:numPr>
          <w:ilvl w:val="0"/>
          <w:numId w:val="1"/>
        </w:numPr>
        <w:spacing w:after="0" w:afterAutospacing="0" w:before="0" w:beforeAutospacing="0" w:lineRule="auto"/>
        <w:ind w:left="720" w:hanging="360"/>
        <w:jc w:val="both"/>
        <w:rPr/>
      </w:pPr>
      <w:r w:rsidDel="00000000" w:rsidR="00000000" w:rsidRPr="00000000">
        <w:rPr>
          <w:rtl w:val="0"/>
        </w:rPr>
        <w:t xml:space="preserve">Analyser les tickets de support et les exports pour identifier les bugs ou les besoins récurrents.</w:t>
      </w:r>
    </w:p>
    <w:p w:rsidR="00000000" w:rsidDel="00000000" w:rsidP="00000000" w:rsidRDefault="00000000" w:rsidRPr="00000000" w14:paraId="00000014">
      <w:pPr>
        <w:numPr>
          <w:ilvl w:val="0"/>
          <w:numId w:val="1"/>
        </w:numPr>
        <w:spacing w:after="0" w:afterAutospacing="0" w:before="0" w:beforeAutospacing="0" w:lineRule="auto"/>
        <w:ind w:left="720" w:hanging="360"/>
        <w:jc w:val="both"/>
        <w:rPr/>
      </w:pPr>
      <w:r w:rsidDel="00000000" w:rsidR="00000000" w:rsidRPr="00000000">
        <w:rPr>
          <w:rtl w:val="0"/>
        </w:rPr>
        <w:t xml:space="preserve">Identifier et résoudre proactivement les points de blocage dans le partage d'informations.</w:t>
      </w:r>
    </w:p>
    <w:p w:rsidR="00000000" w:rsidDel="00000000" w:rsidP="00000000" w:rsidRDefault="00000000" w:rsidRPr="00000000" w14:paraId="00000015">
      <w:pPr>
        <w:numPr>
          <w:ilvl w:val="0"/>
          <w:numId w:val="1"/>
        </w:numPr>
        <w:spacing w:after="0" w:afterAutospacing="0" w:before="0" w:beforeAutospacing="0" w:lineRule="auto"/>
        <w:ind w:left="720" w:hanging="360"/>
        <w:jc w:val="both"/>
        <w:rPr/>
      </w:pPr>
      <w:r w:rsidDel="00000000" w:rsidR="00000000" w:rsidRPr="00000000">
        <w:rPr>
          <w:rtl w:val="0"/>
        </w:rPr>
        <w:t xml:space="preserve">Développer la documentation interne et les supports de formation pour les équipes techniques.</w:t>
      </w:r>
    </w:p>
    <w:p w:rsidR="00000000" w:rsidDel="00000000" w:rsidP="00000000" w:rsidRDefault="00000000" w:rsidRPr="00000000" w14:paraId="00000016">
      <w:pPr>
        <w:numPr>
          <w:ilvl w:val="0"/>
          <w:numId w:val="1"/>
        </w:numPr>
        <w:spacing w:after="0" w:afterAutospacing="0" w:before="0" w:beforeAutospacing="0" w:lineRule="auto"/>
        <w:ind w:left="720" w:hanging="360"/>
        <w:jc w:val="both"/>
        <w:rPr/>
      </w:pPr>
      <w:r w:rsidDel="00000000" w:rsidR="00000000" w:rsidRPr="00000000">
        <w:rPr>
          <w:rtl w:val="0"/>
        </w:rPr>
        <w:t xml:space="preserve">Garantir la cohérence technique entre les différentes lignes de produits Cloud et Bare Metal.</w:t>
      </w:r>
    </w:p>
    <w:p w:rsidR="00000000" w:rsidDel="00000000" w:rsidP="00000000" w:rsidRDefault="00000000" w:rsidRPr="00000000" w14:paraId="00000017">
      <w:pPr>
        <w:numPr>
          <w:ilvl w:val="0"/>
          <w:numId w:val="1"/>
        </w:numPr>
        <w:spacing w:after="0" w:afterAutospacing="0" w:before="0" w:beforeAutospacing="0" w:lineRule="auto"/>
        <w:ind w:left="720" w:hanging="360"/>
        <w:jc w:val="both"/>
        <w:rPr/>
      </w:pPr>
      <w:r w:rsidDel="00000000" w:rsidR="00000000" w:rsidRPr="00000000">
        <w:rPr>
          <w:rtl w:val="0"/>
        </w:rPr>
        <w:t xml:space="preserve">Collaborer avec les équipes d'ingénierie pour relayer les retours clients et les exigences produit.</w:t>
      </w:r>
    </w:p>
    <w:p w:rsidR="00000000" w:rsidDel="00000000" w:rsidP="00000000" w:rsidRDefault="00000000" w:rsidRPr="00000000" w14:paraId="00000018">
      <w:pPr>
        <w:numPr>
          <w:ilvl w:val="0"/>
          <w:numId w:val="1"/>
        </w:numPr>
        <w:spacing w:after="240" w:before="0" w:beforeAutospacing="0" w:lineRule="auto"/>
        <w:ind w:left="720" w:hanging="360"/>
        <w:jc w:val="both"/>
        <w:rPr/>
      </w:pPr>
      <w:r w:rsidDel="00000000" w:rsidR="00000000" w:rsidRPr="00000000">
        <w:rPr>
          <w:rtl w:val="0"/>
        </w:rPr>
        <w:t xml:space="preserve">Maintenir et utiliser les outils internes tels que JIRA, Confluence et Deskpro.</w:t>
      </w:r>
    </w:p>
    <w:p w:rsidR="00000000" w:rsidDel="00000000" w:rsidP="00000000" w:rsidRDefault="00000000" w:rsidRPr="00000000" w14:paraId="00000019">
      <w:pPr>
        <w:pStyle w:val="Heading2"/>
        <w:keepNext w:val="0"/>
        <w:keepLines w:val="0"/>
        <w:spacing w:after="80" w:lineRule="auto"/>
        <w:ind w:left="720" w:hanging="360"/>
        <w:jc w:val="both"/>
        <w:rPr>
          <w:b w:val="1"/>
          <w:bCs w:val="1"/>
          <w:sz w:val="22"/>
          <w:szCs w:val="22"/>
        </w:rPr>
      </w:pPr>
      <w:bookmarkStart w:colFirst="0" w:colLast="0" w:name="_cyg1bwaeusoq" w:id="5"/>
      <w:bookmarkEnd w:id="5"/>
      <w:r w:rsidDel="00000000" w:rsidR="00000000" w:rsidRPr="00000000">
        <w:rPr>
          <w:b w:val="1"/>
          <w:bCs w:val="1"/>
          <w:sz w:val="22"/>
          <w:szCs w:val="22"/>
          <w:rtl w:val="0"/>
        </w:rPr>
        <w:t xml:space="preserve">À PROPOS DE VOUS</w:t>
      </w:r>
    </w:p>
    <w:p w:rsidR="00000000" w:rsidDel="00000000" w:rsidP="00000000" w:rsidRDefault="00000000" w:rsidRPr="00000000" w14:paraId="0000001A">
      <w:pPr>
        <w:spacing w:after="240" w:before="240" w:lineRule="auto"/>
        <w:jc w:val="both"/>
        <w:rPr>
          <w:b w:val="1"/>
          <w:bCs w:val="1"/>
        </w:rPr>
      </w:pPr>
      <w:r w:rsidDel="00000000" w:rsidR="00000000" w:rsidRPr="00000000">
        <w:rPr>
          <w:b w:val="1"/>
          <w:bCs w:val="1"/>
          <w:rtl w:val="0"/>
        </w:rPr>
        <w:t xml:space="preserve">COMPÉTENCES TECHNIQUES (Hard Skills) :</w:t>
      </w:r>
    </w:p>
    <w:p w:rsidR="00000000" w:rsidDel="00000000" w:rsidP="00000000" w:rsidRDefault="00000000" w:rsidRPr="00000000" w14:paraId="0000001B">
      <w:pPr>
        <w:numPr>
          <w:ilvl w:val="0"/>
          <w:numId w:val="2"/>
        </w:numPr>
        <w:spacing w:after="0" w:afterAutospacing="0" w:before="240" w:lineRule="auto"/>
        <w:ind w:left="720" w:hanging="360"/>
        <w:jc w:val="both"/>
        <w:rPr/>
      </w:pPr>
      <w:r w:rsidDel="00000000" w:rsidR="00000000" w:rsidRPr="00000000">
        <w:rPr>
          <w:rtl w:val="0"/>
        </w:rPr>
        <w:t xml:space="preserve">2 à 4 ans d'expérience dans un rôle de support technique ou de support engineering.</w:t>
      </w:r>
    </w:p>
    <w:p w:rsidR="00000000" w:rsidDel="00000000" w:rsidP="00000000" w:rsidRDefault="00000000" w:rsidRPr="00000000" w14:paraId="0000001C">
      <w:pPr>
        <w:numPr>
          <w:ilvl w:val="0"/>
          <w:numId w:val="2"/>
        </w:numPr>
        <w:spacing w:after="0" w:afterAutospacing="0" w:before="0" w:beforeAutospacing="0" w:lineRule="auto"/>
        <w:ind w:left="720" w:hanging="360"/>
        <w:jc w:val="both"/>
        <w:rPr/>
      </w:pPr>
      <w:r w:rsidDel="00000000" w:rsidR="00000000" w:rsidRPr="00000000">
        <w:rPr>
          <w:rtl w:val="0"/>
        </w:rPr>
        <w:t xml:space="preserve">Solide bagage technique dans les environnements Cloud et Bare Metal.</w:t>
      </w:r>
    </w:p>
    <w:p w:rsidR="00000000" w:rsidDel="00000000" w:rsidP="00000000" w:rsidRDefault="00000000" w:rsidRPr="00000000" w14:paraId="0000001D">
      <w:pPr>
        <w:numPr>
          <w:ilvl w:val="0"/>
          <w:numId w:val="2"/>
        </w:numPr>
        <w:spacing w:after="0" w:afterAutospacing="0" w:before="0" w:beforeAutospacing="0" w:lineRule="auto"/>
        <w:ind w:left="720" w:hanging="360"/>
        <w:jc w:val="both"/>
        <w:rPr/>
      </w:pPr>
      <w:r w:rsidDel="00000000" w:rsidR="00000000" w:rsidRPr="00000000">
        <w:rPr>
          <w:rtl w:val="0"/>
        </w:rPr>
        <w:t xml:space="preserve">Maîtrise des systèmes Linux et macOS.</w:t>
      </w:r>
    </w:p>
    <w:p w:rsidR="00000000" w:rsidDel="00000000" w:rsidP="00000000" w:rsidRDefault="00000000" w:rsidRPr="00000000" w14:paraId="0000001E">
      <w:pPr>
        <w:numPr>
          <w:ilvl w:val="0"/>
          <w:numId w:val="2"/>
        </w:numPr>
        <w:spacing w:after="0" w:afterAutospacing="0" w:before="0" w:beforeAutospacing="0" w:lineRule="auto"/>
        <w:ind w:left="720" w:hanging="360"/>
        <w:jc w:val="both"/>
        <w:rPr/>
      </w:pPr>
      <w:r w:rsidDel="00000000" w:rsidR="00000000" w:rsidRPr="00000000">
        <w:rPr>
          <w:rtl w:val="0"/>
        </w:rPr>
        <w:t xml:space="preserve">Expérience dans la création de documentation et de processus (internes ou externes).</w:t>
      </w:r>
    </w:p>
    <w:p w:rsidR="00000000" w:rsidDel="00000000" w:rsidP="00000000" w:rsidRDefault="00000000" w:rsidRPr="00000000" w14:paraId="0000001F">
      <w:pPr>
        <w:numPr>
          <w:ilvl w:val="0"/>
          <w:numId w:val="2"/>
        </w:numPr>
        <w:spacing w:after="0" w:afterAutospacing="0" w:before="0" w:beforeAutospacing="0" w:lineRule="auto"/>
        <w:ind w:left="720" w:hanging="360"/>
        <w:jc w:val="both"/>
        <w:rPr/>
      </w:pPr>
      <w:r w:rsidDel="00000000" w:rsidR="00000000" w:rsidRPr="00000000">
        <w:rPr>
          <w:rtl w:val="0"/>
        </w:rPr>
        <w:t xml:space="preserve">Utilisation courante d'outils collaboratifs comme JIRA, Confluence et Deskpro.</w:t>
      </w:r>
    </w:p>
    <w:p w:rsidR="00000000" w:rsidDel="00000000" w:rsidP="00000000" w:rsidRDefault="00000000" w:rsidRPr="00000000" w14:paraId="00000020">
      <w:pPr>
        <w:numPr>
          <w:ilvl w:val="0"/>
          <w:numId w:val="2"/>
        </w:numPr>
        <w:spacing w:after="240" w:before="0" w:beforeAutospacing="0" w:lineRule="auto"/>
        <w:ind w:left="720" w:hanging="360"/>
        <w:jc w:val="both"/>
        <w:rPr/>
      </w:pPr>
      <w:r w:rsidDel="00000000" w:rsidR="00000000" w:rsidRPr="00000000">
        <w:rPr>
          <w:rtl w:val="0"/>
        </w:rPr>
        <w:t xml:space="preserve">Anglais professionnel courant.</w:t>
      </w:r>
    </w:p>
    <w:p w:rsidR="00000000" w:rsidDel="00000000" w:rsidP="00000000" w:rsidRDefault="00000000" w:rsidRPr="00000000" w14:paraId="00000021">
      <w:pPr>
        <w:spacing w:after="240" w:before="240" w:lineRule="auto"/>
        <w:jc w:val="both"/>
        <w:rPr>
          <w:b w:val="1"/>
          <w:bCs w:val="1"/>
        </w:rPr>
      </w:pPr>
      <w:r w:rsidDel="00000000" w:rsidR="00000000" w:rsidRPr="00000000">
        <w:rPr>
          <w:b w:val="1"/>
          <w:bCs w:val="1"/>
          <w:rtl w:val="0"/>
        </w:rPr>
        <w:t xml:space="preserve">QUALITÉS REQUISES (Soft Skills) :</w:t>
      </w:r>
    </w:p>
    <w:p w:rsidR="00000000" w:rsidDel="00000000" w:rsidP="00000000" w:rsidRDefault="00000000" w:rsidRPr="00000000" w14:paraId="00000022">
      <w:pPr>
        <w:numPr>
          <w:ilvl w:val="0"/>
          <w:numId w:val="3"/>
        </w:numPr>
        <w:spacing w:after="0" w:afterAutospacing="0" w:before="240" w:lineRule="auto"/>
        <w:ind w:left="720" w:hanging="360"/>
        <w:jc w:val="both"/>
        <w:rPr/>
      </w:pPr>
      <w:r w:rsidDel="00000000" w:rsidR="00000000" w:rsidRPr="00000000">
        <w:rPr>
          <w:b w:val="1"/>
          <w:bCs w:val="1"/>
          <w:rtl w:val="0"/>
        </w:rPr>
        <w:t xml:space="preserve">Proactivité :</w:t>
      </w:r>
      <w:r w:rsidDel="00000000" w:rsidR="00000000" w:rsidRPr="00000000">
        <w:rPr>
          <w:rtl w:val="0"/>
        </w:rPr>
        <w:t xml:space="preserve"> capacité à anticiper les besoins plutôt qu'à attendre des instructions.</w:t>
      </w:r>
    </w:p>
    <w:p w:rsidR="00000000" w:rsidDel="00000000" w:rsidP="00000000" w:rsidRDefault="00000000" w:rsidRPr="00000000" w14:paraId="00000023">
      <w:pPr>
        <w:numPr>
          <w:ilvl w:val="0"/>
          <w:numId w:val="3"/>
        </w:numPr>
        <w:spacing w:after="0" w:afterAutospacing="0" w:before="0" w:beforeAutospacing="0" w:lineRule="auto"/>
        <w:ind w:left="720" w:hanging="360"/>
        <w:jc w:val="both"/>
        <w:rPr/>
      </w:pPr>
      <w:r w:rsidDel="00000000" w:rsidR="00000000" w:rsidRPr="00000000">
        <w:rPr>
          <w:b w:val="1"/>
          <w:bCs w:val="1"/>
          <w:rtl w:val="0"/>
        </w:rPr>
        <w:t xml:space="preserve">Communication et pédagogie :</w:t>
      </w:r>
      <w:r w:rsidDel="00000000" w:rsidR="00000000" w:rsidRPr="00000000">
        <w:rPr>
          <w:rtl w:val="0"/>
        </w:rPr>
        <w:t xml:space="preserve"> capacité à expliquer clairement des sujets complexes.</w:t>
      </w:r>
    </w:p>
    <w:p w:rsidR="00000000" w:rsidDel="00000000" w:rsidP="00000000" w:rsidRDefault="00000000" w:rsidRPr="00000000" w14:paraId="00000024">
      <w:pPr>
        <w:numPr>
          <w:ilvl w:val="0"/>
          <w:numId w:val="3"/>
        </w:numPr>
        <w:spacing w:after="0" w:afterAutospacing="0" w:before="0" w:beforeAutospacing="0" w:lineRule="auto"/>
        <w:ind w:left="720" w:hanging="360"/>
        <w:jc w:val="both"/>
        <w:rPr/>
      </w:pPr>
      <w:r w:rsidDel="00000000" w:rsidR="00000000" w:rsidRPr="00000000">
        <w:rPr>
          <w:b w:val="1"/>
          <w:bCs w:val="1"/>
          <w:rtl w:val="0"/>
        </w:rPr>
        <w:t xml:space="preserve">Esprit d'analyse :</w:t>
      </w:r>
      <w:r w:rsidDel="00000000" w:rsidR="00000000" w:rsidRPr="00000000">
        <w:rPr>
          <w:rtl w:val="0"/>
        </w:rPr>
        <w:t xml:space="preserve"> aisance dans la résolution de problèmes via l'analyse des données de tickets.</w:t>
      </w:r>
    </w:p>
    <w:p w:rsidR="00000000" w:rsidDel="00000000" w:rsidP="00000000" w:rsidRDefault="00000000" w:rsidRPr="00000000" w14:paraId="00000025">
      <w:pPr>
        <w:numPr>
          <w:ilvl w:val="0"/>
          <w:numId w:val="3"/>
        </w:numPr>
        <w:spacing w:after="0" w:afterAutospacing="0" w:before="0" w:beforeAutospacing="0" w:lineRule="auto"/>
        <w:ind w:left="720" w:hanging="360"/>
        <w:jc w:val="both"/>
        <w:rPr/>
      </w:pPr>
      <w:r w:rsidDel="00000000" w:rsidR="00000000" w:rsidRPr="00000000">
        <w:rPr>
          <w:b w:val="1"/>
          <w:bCs w:val="1"/>
          <w:rtl w:val="0"/>
        </w:rPr>
        <w:t xml:space="preserve">Autonomie :</w:t>
      </w:r>
      <w:r w:rsidDel="00000000" w:rsidR="00000000" w:rsidRPr="00000000">
        <w:rPr>
          <w:rtl w:val="0"/>
        </w:rPr>
        <w:t xml:space="preserve"> prise d'initiative dans la gestion de projets et de flux de travail.</w:t>
      </w:r>
    </w:p>
    <w:p w:rsidR="00000000" w:rsidDel="00000000" w:rsidP="00000000" w:rsidRDefault="00000000" w:rsidRPr="00000000" w14:paraId="00000026">
      <w:pPr>
        <w:numPr>
          <w:ilvl w:val="0"/>
          <w:numId w:val="3"/>
        </w:numPr>
        <w:spacing w:after="240" w:before="0" w:beforeAutospacing="0" w:lineRule="auto"/>
        <w:ind w:left="720" w:hanging="360"/>
        <w:jc w:val="both"/>
        <w:rPr/>
      </w:pPr>
      <w:r w:rsidDel="00000000" w:rsidR="00000000" w:rsidRPr="00000000">
        <w:rPr>
          <w:b w:val="1"/>
          <w:bCs w:val="1"/>
          <w:rtl w:val="0"/>
        </w:rPr>
        <w:t xml:space="preserve">Adaptabilité :</w:t>
      </w:r>
      <w:r w:rsidDel="00000000" w:rsidR="00000000" w:rsidRPr="00000000">
        <w:rPr>
          <w:rtl w:val="0"/>
        </w:rPr>
        <w:t xml:space="preserve"> à l'aise dans un rôle charnière entre le support et l'ingénierie technique.</w:t>
      </w:r>
    </w:p>
    <w:p w:rsidR="00000000" w:rsidDel="00000000" w:rsidP="00000000" w:rsidRDefault="00000000" w:rsidRPr="00000000" w14:paraId="00000027">
      <w:pPr>
        <w:pStyle w:val="Heading2"/>
        <w:keepNext w:val="0"/>
        <w:keepLines w:val="0"/>
        <w:spacing w:after="80" w:lineRule="auto"/>
        <w:ind w:left="0" w:firstLine="0"/>
        <w:jc w:val="both"/>
        <w:rPr>
          <w:b w:val="1"/>
          <w:bCs w:val="1"/>
          <w:sz w:val="22"/>
          <w:szCs w:val="22"/>
        </w:rPr>
      </w:pPr>
      <w:bookmarkStart w:colFirst="0" w:colLast="0" w:name="_dd38q41s0dh" w:id="6"/>
      <w:bookmarkEnd w:id="6"/>
      <w:r w:rsidDel="00000000" w:rsidR="00000000" w:rsidRPr="00000000">
        <w:rPr>
          <w:b w:val="1"/>
          <w:bCs w:val="1"/>
          <w:sz w:val="22"/>
          <w:szCs w:val="22"/>
          <w:rtl w:val="0"/>
        </w:rPr>
        <w:t xml:space="preserve">CE QUE VOUS TROUVEREZ CHEZ SCALEWAY ++++</w:t>
      </w:r>
    </w:p>
    <w:p w:rsidR="00000000" w:rsidDel="00000000" w:rsidP="00000000" w:rsidRDefault="00000000" w:rsidRPr="00000000" w14:paraId="00000028">
      <w:pPr>
        <w:numPr>
          <w:ilvl w:val="0"/>
          <w:numId w:val="4"/>
        </w:numPr>
        <w:spacing w:after="0" w:afterAutospacing="0" w:before="240" w:lineRule="auto"/>
        <w:ind w:left="720" w:hanging="360"/>
        <w:jc w:val="both"/>
        <w:rPr/>
      </w:pPr>
      <w:r w:rsidDel="00000000" w:rsidR="00000000" w:rsidRPr="00000000">
        <w:rPr>
          <w:b w:val="1"/>
          <w:bCs w:val="1"/>
          <w:rtl w:val="0"/>
        </w:rPr>
        <w:t xml:space="preserve">Télétravail hybride :</w:t>
      </w:r>
      <w:r w:rsidDel="00000000" w:rsidR="00000000" w:rsidRPr="00000000">
        <w:rPr>
          <w:rtl w:val="0"/>
        </w:rPr>
        <w:t xml:space="preserve"> jusqu'à 3 jours de télétravail par jour.</w:t>
      </w:r>
    </w:p>
    <w:p w:rsidR="00000000" w:rsidDel="00000000" w:rsidP="00000000" w:rsidRDefault="00000000" w:rsidRPr="00000000" w14:paraId="00000029">
      <w:pPr>
        <w:numPr>
          <w:ilvl w:val="0"/>
          <w:numId w:val="4"/>
        </w:numPr>
        <w:spacing w:after="0" w:afterAutospacing="0" w:before="0" w:beforeAutospacing="0" w:lineRule="auto"/>
        <w:ind w:left="720" w:hanging="360"/>
        <w:jc w:val="both"/>
        <w:rPr/>
      </w:pPr>
      <w:r w:rsidDel="00000000" w:rsidR="00000000" w:rsidRPr="00000000">
        <w:rPr>
          <w:b w:val="1"/>
          <w:bCs w:val="1"/>
          <w:rtl w:val="0"/>
        </w:rPr>
        <w:t xml:space="preserve">Bureaux :</w:t>
      </w:r>
      <w:r w:rsidDel="00000000" w:rsidR="00000000" w:rsidRPr="00000000">
        <w:rPr>
          <w:rtl w:val="0"/>
        </w:rPr>
        <w:t xml:space="preserve"> des espaces de travail spacieux, dynamiques et au design audacieux, bien desservis par les transports. La plupart disposent de terrasses et de parkings à vélos.</w:t>
      </w:r>
    </w:p>
    <w:p w:rsidR="00000000" w:rsidDel="00000000" w:rsidP="00000000" w:rsidRDefault="00000000" w:rsidRPr="00000000" w14:paraId="0000002A">
      <w:pPr>
        <w:numPr>
          <w:ilvl w:val="0"/>
          <w:numId w:val="4"/>
        </w:numPr>
        <w:spacing w:after="0" w:afterAutospacing="0" w:before="0" w:beforeAutospacing="0" w:lineRule="auto"/>
        <w:ind w:left="720" w:hanging="360"/>
        <w:jc w:val="both"/>
        <w:rPr/>
      </w:pPr>
      <w:r w:rsidDel="00000000" w:rsidR="00000000" w:rsidRPr="00000000">
        <w:rPr>
          <w:b w:val="1"/>
          <w:bCs w:val="1"/>
          <w:rtl w:val="0"/>
        </w:rPr>
        <w:t xml:space="preserve">Restauration :</w:t>
      </w:r>
      <w:r w:rsidDel="00000000" w:rsidR="00000000" w:rsidRPr="00000000">
        <w:rPr>
          <w:rtl w:val="0"/>
        </w:rPr>
        <w:t xml:space="preserve"> un chef propose des repas sains au siège, et le petit-déjeuner est offert sur tous nos sites. Les Scalers en régions bénéficient d'une carte Swile.</w:t>
      </w:r>
    </w:p>
    <w:p w:rsidR="00000000" w:rsidDel="00000000" w:rsidP="00000000" w:rsidRDefault="00000000" w:rsidRPr="00000000" w14:paraId="0000002B">
      <w:pPr>
        <w:numPr>
          <w:ilvl w:val="0"/>
          <w:numId w:val="4"/>
        </w:numPr>
        <w:spacing w:after="0" w:afterAutospacing="0" w:before="0" w:beforeAutospacing="0" w:lineRule="auto"/>
        <w:ind w:left="720" w:hanging="360"/>
        <w:jc w:val="both"/>
        <w:rPr/>
      </w:pPr>
      <w:r w:rsidDel="00000000" w:rsidR="00000000" w:rsidRPr="00000000">
        <w:rPr>
          <w:b w:val="1"/>
          <w:bCs w:val="1"/>
          <w:rtl w:val="0"/>
        </w:rPr>
        <w:t xml:space="preserve">Engagement bien-être :</w:t>
      </w:r>
      <w:r w:rsidDel="00000000" w:rsidR="00000000" w:rsidRPr="00000000">
        <w:rPr>
          <w:rtl w:val="0"/>
        </w:rPr>
        <w:t xml:space="preserve"> salle de sport, places en crèche ou services d'aide aux aidants ; Scaleway s'engage pour votre équilibre de vie.</w:t>
      </w:r>
    </w:p>
    <w:p w:rsidR="00000000" w:rsidDel="00000000" w:rsidP="00000000" w:rsidRDefault="00000000" w:rsidRPr="00000000" w14:paraId="0000002C">
      <w:pPr>
        <w:numPr>
          <w:ilvl w:val="0"/>
          <w:numId w:val="4"/>
        </w:numPr>
        <w:spacing w:after="0" w:afterAutospacing="0" w:before="0" w:beforeAutospacing="0" w:lineRule="auto"/>
        <w:ind w:left="720" w:hanging="360"/>
        <w:jc w:val="both"/>
        <w:rPr/>
      </w:pPr>
      <w:r w:rsidDel="00000000" w:rsidR="00000000" w:rsidRPr="00000000">
        <w:rPr>
          <w:b w:val="1"/>
          <w:bCs w:val="1"/>
          <w:rtl w:val="0"/>
        </w:rPr>
        <w:t xml:space="preserve">Environnement international :</w:t>
      </w:r>
      <w:r w:rsidDel="00000000" w:rsidR="00000000" w:rsidRPr="00000000">
        <w:rPr>
          <w:rtl w:val="0"/>
        </w:rPr>
        <w:t xml:space="preserve"> avec des dizaines de nationalités, l'anglais est autant parlé que le français.</w:t>
      </w:r>
    </w:p>
    <w:p w:rsidR="00000000" w:rsidDel="00000000" w:rsidP="00000000" w:rsidRDefault="00000000" w:rsidRPr="00000000" w14:paraId="0000002D">
      <w:pPr>
        <w:numPr>
          <w:ilvl w:val="0"/>
          <w:numId w:val="4"/>
        </w:numPr>
        <w:spacing w:after="240" w:before="0" w:beforeAutospacing="0" w:lineRule="auto"/>
        <w:ind w:left="720" w:hanging="360"/>
        <w:jc w:val="both"/>
        <w:rPr/>
      </w:pPr>
      <w:r w:rsidDel="00000000" w:rsidR="00000000" w:rsidRPr="00000000">
        <w:rPr>
          <w:b w:val="1"/>
          <w:bCs w:val="1"/>
          <w:rtl w:val="0"/>
        </w:rPr>
        <w:t xml:space="preserve">Carrière &amp; Mobilité :</w:t>
      </w:r>
      <w:r w:rsidDel="00000000" w:rsidR="00000000" w:rsidRPr="00000000">
        <w:rPr>
          <w:rtl w:val="0"/>
        </w:rPr>
        <w:t xml:space="preserve"> la mobilité interne est valorisée, avec des opportunités au sein du Groupe Iliad accessibles à tous.</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Pourquoi rejoindre l'aventure ?</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Une offre riche :</w:t>
      </w:r>
      <w:r w:rsidDel="00000000" w:rsidR="00000000" w:rsidRPr="00000000">
        <w:rPr>
          <w:rFonts w:ascii="Arial Unicode MS" w:cs="Arial Unicode MS" w:eastAsia="Arial Unicode MS" w:hAnsi="Arial Unicode MS"/>
          <w:rtl w:val="0"/>
        </w:rPr>
        <w:t xml:space="preserve"> plus de 100 produits cloud public (IaaS, PaaS, IA). ✔ </w:t>
      </w:r>
      <w:r w:rsidDel="00000000" w:rsidR="00000000" w:rsidRPr="00000000">
        <w:rPr>
          <w:b w:val="1"/>
          <w:bCs w:val="1"/>
          <w:rtl w:val="0"/>
        </w:rPr>
        <w:t xml:space="preserve">Un environnement de pointe :</w:t>
      </w:r>
      <w:r w:rsidDel="00000000" w:rsidR="00000000" w:rsidRPr="00000000">
        <w:rPr>
          <w:rFonts w:ascii="Arial Unicode MS" w:cs="Arial Unicode MS" w:eastAsia="Arial Unicode MS" w:hAnsi="Arial Unicode MS"/>
          <w:rtl w:val="0"/>
        </w:rPr>
        <w:t xml:space="preserve"> des infrastructures modernes et du bare metal haute performance pour relever des défis techniques passionnants. ✔ </w:t>
      </w:r>
      <w:r w:rsidDel="00000000" w:rsidR="00000000" w:rsidRPr="00000000">
        <w:rPr>
          <w:b w:val="1"/>
          <w:bCs w:val="1"/>
          <w:rtl w:val="0"/>
        </w:rPr>
        <w:t xml:space="preserve">Un cloud responsable :</w:t>
      </w:r>
      <w:r w:rsidDel="00000000" w:rsidR="00000000" w:rsidRPr="00000000">
        <w:rPr>
          <w:rtl w:val="0"/>
        </w:rPr>
        <w:t xml:space="preserve"> data centers alimentés à 100% par des énergies renouvelables depuis 2017 et certifications de haut niveau.</w:t>
      </w:r>
    </w:p>
    <w:p w:rsidR="00000000" w:rsidDel="00000000" w:rsidP="00000000" w:rsidRDefault="00000000" w:rsidRPr="00000000" w14:paraId="0000002F">
      <w:pPr>
        <w:pStyle w:val="Heading2"/>
        <w:keepNext w:val="0"/>
        <w:keepLines w:val="0"/>
        <w:spacing w:after="80" w:lineRule="auto"/>
        <w:ind w:left="720" w:hanging="360"/>
        <w:jc w:val="both"/>
        <w:rPr>
          <w:b w:val="1"/>
          <w:bCs w:val="1"/>
          <w:sz w:val="22"/>
          <w:szCs w:val="22"/>
        </w:rPr>
      </w:pPr>
      <w:bookmarkStart w:colFirst="0" w:colLast="0" w:name="_ecqc2temwq3o" w:id="7"/>
      <w:bookmarkEnd w:id="7"/>
      <w:r w:rsidDel="00000000" w:rsidR="00000000" w:rsidRPr="00000000">
        <w:rPr>
          <w:b w:val="1"/>
          <w:bCs w:val="1"/>
          <w:sz w:val="22"/>
          <w:szCs w:val="22"/>
          <w:rtl w:val="0"/>
        </w:rPr>
        <w:t xml:space="preserve">LES PROCHAINES ÉTAPES …</w:t>
      </w:r>
    </w:p>
    <w:p w:rsidR="00000000" w:rsidDel="00000000" w:rsidP="00000000" w:rsidRDefault="00000000" w:rsidRPr="00000000" w14:paraId="00000030">
      <w:pPr>
        <w:numPr>
          <w:ilvl w:val="0"/>
          <w:numId w:val="5"/>
        </w:numPr>
        <w:spacing w:after="0" w:afterAutospacing="0" w:before="240" w:lineRule="auto"/>
        <w:ind w:left="720" w:hanging="360"/>
        <w:jc w:val="both"/>
        <w:rPr/>
      </w:pPr>
      <w:r w:rsidDel="00000000" w:rsidR="00000000" w:rsidRPr="00000000">
        <w:rPr>
          <w:b w:val="1"/>
          <w:bCs w:val="1"/>
          <w:rtl w:val="0"/>
        </w:rPr>
        <w:t xml:space="preserve">Discovery call</w:t>
      </w:r>
      <w:r w:rsidDel="00000000" w:rsidR="00000000" w:rsidRPr="00000000">
        <w:rPr>
          <w:rtl w:val="0"/>
        </w:rPr>
        <w:t xml:space="preserve"> avec un recruteur (30 min).</w:t>
      </w:r>
    </w:p>
    <w:p w:rsidR="00000000" w:rsidDel="00000000" w:rsidP="00000000" w:rsidRDefault="00000000" w:rsidRPr="00000000" w14:paraId="00000031">
      <w:pPr>
        <w:numPr>
          <w:ilvl w:val="0"/>
          <w:numId w:val="5"/>
        </w:numPr>
        <w:spacing w:after="0" w:afterAutospacing="0" w:before="0" w:beforeAutospacing="0" w:lineRule="auto"/>
        <w:ind w:left="720" w:hanging="360"/>
        <w:jc w:val="both"/>
        <w:rPr/>
      </w:pPr>
      <w:r w:rsidDel="00000000" w:rsidR="00000000" w:rsidRPr="00000000">
        <w:rPr>
          <w:b w:val="1"/>
          <w:bCs w:val="1"/>
          <w:rtl w:val="0"/>
        </w:rPr>
        <w:t xml:space="preserve">Entretien avec le manager</w:t>
      </w:r>
      <w:r w:rsidDel="00000000" w:rsidR="00000000" w:rsidRPr="00000000">
        <w:rPr>
          <w:rtl w:val="0"/>
        </w:rPr>
        <w:t xml:space="preserve">, Julien Sanz, pour évaluer vos compétences techniques et votre approche du rôle (1h).</w:t>
      </w:r>
    </w:p>
    <w:p w:rsidR="00000000" w:rsidDel="00000000" w:rsidP="00000000" w:rsidRDefault="00000000" w:rsidRPr="00000000" w14:paraId="00000032">
      <w:pPr>
        <w:numPr>
          <w:ilvl w:val="0"/>
          <w:numId w:val="5"/>
        </w:numPr>
        <w:spacing w:after="0" w:afterAutospacing="0" w:before="0" w:beforeAutospacing="0" w:lineRule="auto"/>
        <w:ind w:left="720" w:hanging="360"/>
        <w:jc w:val="both"/>
        <w:rPr/>
      </w:pPr>
      <w:r w:rsidDel="00000000" w:rsidR="00000000" w:rsidRPr="00000000">
        <w:rPr>
          <w:b w:val="1"/>
          <w:bCs w:val="1"/>
          <w:rtl w:val="0"/>
        </w:rPr>
        <w:t xml:space="preserve">Entretien technique</w:t>
      </w:r>
      <w:r w:rsidDel="00000000" w:rsidR="00000000" w:rsidRPr="00000000">
        <w:rPr>
          <w:rtl w:val="0"/>
        </w:rPr>
        <w:t xml:space="preserve"> avec deux membres de l'équipe (1h).</w:t>
      </w:r>
    </w:p>
    <w:p w:rsidR="00000000" w:rsidDel="00000000" w:rsidP="00000000" w:rsidRDefault="00000000" w:rsidRPr="00000000" w14:paraId="00000033">
      <w:pPr>
        <w:numPr>
          <w:ilvl w:val="0"/>
          <w:numId w:val="5"/>
        </w:numPr>
        <w:spacing w:after="0" w:afterAutospacing="0" w:before="0" w:beforeAutospacing="0" w:lineRule="auto"/>
        <w:ind w:left="720" w:hanging="360"/>
        <w:jc w:val="both"/>
        <w:rPr/>
      </w:pPr>
      <w:r w:rsidDel="00000000" w:rsidR="00000000" w:rsidRPr="00000000">
        <w:rPr>
          <w:b w:val="1"/>
          <w:bCs w:val="1"/>
          <w:rtl w:val="0"/>
        </w:rPr>
        <w:t xml:space="preserve">Échange final</w:t>
      </w:r>
      <w:r w:rsidDel="00000000" w:rsidR="00000000" w:rsidRPr="00000000">
        <w:rPr>
          <w:rtl w:val="0"/>
        </w:rPr>
        <w:t xml:space="preserve"> pour approfondir la discussion et valider le "fit" avec l'équipe (45 min).</w:t>
      </w:r>
    </w:p>
    <w:p w:rsidR="00000000" w:rsidDel="00000000" w:rsidP="00000000" w:rsidRDefault="00000000" w:rsidRPr="00000000" w14:paraId="00000034">
      <w:pPr>
        <w:numPr>
          <w:ilvl w:val="0"/>
          <w:numId w:val="5"/>
        </w:numPr>
        <w:spacing w:after="240" w:before="0" w:beforeAutospacing="0" w:lineRule="auto"/>
        <w:ind w:left="720" w:hanging="360"/>
        <w:jc w:val="both"/>
      </w:pPr>
      <w:r w:rsidDel="00000000" w:rsidR="00000000" w:rsidRPr="00000000">
        <w:rPr>
          <w:b w:val="1"/>
          <w:bCs w:val="1"/>
          <w:rtl w:val="0"/>
        </w:rPr>
        <w:t xml:space="preserve">Visite des locaux</w:t>
      </w:r>
      <w:r w:rsidDel="00000000" w:rsidR="00000000" w:rsidRPr="00000000">
        <w:rPr>
          <w:rtl w:val="0"/>
        </w:rPr>
        <w:t xml:space="preserve"> pour découvrir votre futur environnement et rencontrer vos collègues.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