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2"/>
          <w:szCs w:val="22"/>
        </w:rPr>
      </w:pPr>
      <w:bookmarkStart w:colFirst="0" w:colLast="0" w:name="_lo3q4fm8bka2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NOTRE HISTOIRE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🇪🇺 </w:t>
      </w:r>
      <w:r w:rsidDel="00000000" w:rsidR="00000000" w:rsidRPr="00000000">
        <w:rPr>
          <w:b w:val="1"/>
          <w:bCs w:val="1"/>
          <w:rtl w:val="0"/>
        </w:rPr>
        <w:t xml:space="preserve">Rejoignez Scaleway et façonnez le cloud souverain de demain !</w:t>
      </w:r>
      <w:r w:rsidDel="00000000" w:rsidR="00000000" w:rsidRPr="00000000">
        <w:rPr>
          <w:rtl w:val="0"/>
        </w:rPr>
        <w:t xml:space="preserve"> Depuis 1999, nous concevons des infrastructures sécurisées et durables pour accompagner les entreprises les plus ambitieuses. Historiquement reconnus pour nos serveurs dédiés (</w:t>
      </w:r>
      <w:r w:rsidDel="00000000" w:rsidR="00000000" w:rsidRPr="00000000">
        <w:rPr>
          <w:b w:val="1"/>
          <w:bCs w:val="1"/>
          <w:rtl w:val="0"/>
        </w:rPr>
        <w:t xml:space="preserve">Dedibox</w:t>
      </w:r>
      <w:r w:rsidDel="00000000" w:rsidR="00000000" w:rsidRPr="00000000">
        <w:rPr>
          <w:rtl w:val="0"/>
        </w:rPr>
        <w:t xml:space="preserve">), nous avons pris le tournant stratégique du cloud computing en 2015. Fidèles à nos principes de simplicité, de flexibilité et d'excellence technique, nous sommes devenus l'un des leaders européens du secteur.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Avec l'essor de l'intelligence artificielle, nous avons renforcé notre engagement avec le soutien du </w:t>
      </w:r>
      <w:r w:rsidDel="00000000" w:rsidR="00000000" w:rsidRPr="00000000">
        <w:rPr>
          <w:b w:val="1"/>
          <w:bCs w:val="1"/>
          <w:rtl w:val="0"/>
        </w:rPr>
        <w:t xml:space="preserve">Groupe iliad</w:t>
      </w:r>
      <w:r w:rsidDel="00000000" w:rsidR="00000000" w:rsidRPr="00000000">
        <w:rPr>
          <w:rtl w:val="0"/>
        </w:rPr>
        <w:t xml:space="preserve">, qui investit actuellement 3 milliards d'euros pour développer une alternative IA souveraine et sérieuse face aux géants américains et asiatiques.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Chaque jour, grâce à notre catalogue de produits Cloud et IA en pleine croissance (bare metal, conteneurisation, serverless, IA, etc.), Scaleway accompagne fièrement des milliers de clients dans les secteurs privé et public : de grands groupes comme </w:t>
      </w:r>
      <w:r w:rsidDel="00000000" w:rsidR="00000000" w:rsidRPr="00000000">
        <w:rPr>
          <w:b w:val="1"/>
          <w:bCs w:val="1"/>
          <w:rtl w:val="0"/>
        </w:rPr>
        <w:t xml:space="preserve">France Télévisions</w:t>
      </w:r>
      <w:r w:rsidDel="00000000" w:rsidR="00000000" w:rsidRPr="00000000">
        <w:rPr>
          <w:rtl w:val="0"/>
        </w:rPr>
        <w:t xml:space="preserve"> ou </w:t>
      </w:r>
      <w:r w:rsidDel="00000000" w:rsidR="00000000" w:rsidRPr="00000000">
        <w:rPr>
          <w:b w:val="1"/>
          <w:bCs w:val="1"/>
          <w:rtl w:val="0"/>
        </w:rPr>
        <w:t xml:space="preserve">Hachette Livre</w:t>
      </w:r>
      <w:r w:rsidDel="00000000" w:rsidR="00000000" w:rsidRPr="00000000">
        <w:rPr>
          <w:rtl w:val="0"/>
        </w:rPr>
        <w:t xml:space="preserve">, des startups en hyper-croissance comme </w:t>
      </w:r>
      <w:r w:rsidDel="00000000" w:rsidR="00000000" w:rsidRPr="00000000">
        <w:rPr>
          <w:b w:val="1"/>
          <w:bCs w:val="1"/>
          <w:rtl w:val="0"/>
        </w:rPr>
        <w:t xml:space="preserve">Photoroom</w:t>
      </w:r>
      <w:r w:rsidDel="00000000" w:rsidR="00000000" w:rsidRPr="00000000">
        <w:rPr>
          <w:rtl w:val="0"/>
        </w:rPr>
        <w:t xml:space="preserve"> et </w:t>
      </w:r>
      <w:r w:rsidDel="00000000" w:rsidR="00000000" w:rsidRPr="00000000">
        <w:rPr>
          <w:b w:val="1"/>
          <w:bCs w:val="1"/>
          <w:rtl w:val="0"/>
        </w:rPr>
        <w:t xml:space="preserve">Biolevate</w:t>
      </w:r>
      <w:r w:rsidDel="00000000" w:rsidR="00000000" w:rsidRPr="00000000">
        <w:rPr>
          <w:rtl w:val="0"/>
        </w:rPr>
        <w:t xml:space="preserve">, jusqu'à des institutions comme la </w:t>
      </w:r>
      <w:r w:rsidDel="00000000" w:rsidR="00000000" w:rsidRPr="00000000">
        <w:rPr>
          <w:b w:val="1"/>
          <w:bCs w:val="1"/>
          <w:rtl w:val="0"/>
        </w:rPr>
        <w:t xml:space="preserve">Ville de Copenhague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📍 Nos bureaux sont situés à Paris, Lille, Toulouse, Rennes, Rouen, Bordeaux et Lyon.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2"/>
          <w:szCs w:val="22"/>
        </w:rPr>
      </w:pPr>
      <w:bookmarkStart w:colFirst="0" w:colLast="0" w:name="_gwgqfza47gu5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POURQUOI NOUS AVONS BESOIN DE VOUS ?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Notre croissance nous amène à renforcer notre équipe </w:t>
      </w:r>
      <w:r w:rsidDel="00000000" w:rsidR="00000000" w:rsidRPr="00000000">
        <w:rPr>
          <w:b w:val="1"/>
          <w:bCs w:val="1"/>
          <w:rtl w:val="0"/>
        </w:rPr>
        <w:t xml:space="preserve">Identity and Access Management (IAM)</w:t>
      </w:r>
      <w:r w:rsidDel="00000000" w:rsidR="00000000" w:rsidRPr="00000000">
        <w:rPr>
          <w:rtl w:val="0"/>
        </w:rPr>
        <w:t xml:space="preserve">. Cette équipe est le pilier central de nos produits cloud et doit répondre aux exigences élevées de notre clientèle Enterprise, de plus en plus nombreuse.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Votre mission sera de définir la roadmap et d'assurer le succès des fonctionnalités IAM afin de bâtir une infrastructure d'identité sécurisée, souveraine et évolutive pour nos clients européens.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2"/>
          <w:szCs w:val="22"/>
        </w:rPr>
      </w:pPr>
      <w:bookmarkStart w:colFirst="0" w:colLast="0" w:name="_72xqmk5qchx4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VOTRE FUTURE ÉQUIPE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Nous travaillons dans un environnement collaboratif et international où la diversité des « Scalers » et l'esprit de partage permettent de donner vie à de nouveaux projets chaque jour.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Vous ferez partie d'une équipe de </w:t>
      </w:r>
      <w:r w:rsidDel="00000000" w:rsidR="00000000" w:rsidRPr="00000000">
        <w:rPr>
          <w:b w:val="1"/>
          <w:bCs w:val="1"/>
          <w:rtl w:val="0"/>
        </w:rPr>
        <w:t xml:space="preserve">6 personnes</w:t>
      </w:r>
      <w:r w:rsidDel="00000000" w:rsidR="00000000" w:rsidRPr="00000000">
        <w:rPr>
          <w:rtl w:val="0"/>
        </w:rPr>
        <w:t xml:space="preserve"> (incluant un Product Manager, un Engineering Manager et des ingénieurs DevOps), soutenue par une squad transverse dédiée de designers et de développeurs frontend. Vous rejoindrez un pôle de 7 Product Managers concentrés sur la construction des piliers essentiels de l'écosystème Scaleway.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Manager :</w:t>
      </w:r>
      <w:r w:rsidDel="00000000" w:rsidR="00000000" w:rsidRPr="00000000">
        <w:rPr>
          <w:rtl w:val="0"/>
        </w:rPr>
        <w:t xml:space="preserve"> Cyril Petel (Head of Product Core Services)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2"/>
          <w:szCs w:val="22"/>
        </w:rPr>
      </w:pPr>
      <w:bookmarkStart w:colFirst="0" w:colLast="0" w:name="_fosee3bgybw8" w:id="3"/>
      <w:bookmarkEnd w:id="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VOTRE QUOTIDIEN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Missions 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Définir et piloter la roadmap produit pour l'Identity and Access Management (IAM).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Garantir la livraison et le succès de fonctionnalités complexes axées sur la sécurité.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Collaborer étroitement avec les clients Enterprise pour comprendre et intégrer leurs besoins spécifiques en sécurité.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Coordonner les actions avec les autres Product Managers de l'entreprise pour influencer la roadmap globale.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Travailler quotidiennement avec l'Engineering Manager et l'équipe DevOps pour résoudre des défis techniques complexes.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Maintenir la documentation produit et suivre les performances via des outils comme </w:t>
      </w:r>
      <w:r w:rsidDel="00000000" w:rsidR="00000000" w:rsidRPr="00000000">
        <w:rPr>
          <w:b w:val="1"/>
          <w:bCs w:val="1"/>
          <w:rtl w:val="0"/>
        </w:rPr>
        <w:t xml:space="preserve">Amplitude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Gérer l'avancement des projets et les workflows sur </w:t>
      </w:r>
      <w:r w:rsidDel="00000000" w:rsidR="00000000" w:rsidRPr="00000000">
        <w:rPr>
          <w:b w:val="1"/>
          <w:bCs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 et </w:t>
      </w:r>
      <w:r w:rsidDel="00000000" w:rsidR="00000000" w:rsidRPr="00000000">
        <w:rPr>
          <w:b w:val="1"/>
          <w:bCs w:val="1"/>
          <w:rtl w:val="0"/>
        </w:rPr>
        <w:t xml:space="preserve">Confluence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Participer aux discussions stratégiques concernant la conformité </w:t>
      </w:r>
      <w:r w:rsidDel="00000000" w:rsidR="00000000" w:rsidRPr="00000000">
        <w:rPr>
          <w:b w:val="1"/>
          <w:bCs w:val="1"/>
          <w:rtl w:val="0"/>
        </w:rPr>
        <w:t xml:space="preserve">SecNumCloud</w:t>
      </w:r>
      <w:r w:rsidDel="00000000" w:rsidR="00000000" w:rsidRPr="00000000">
        <w:rPr>
          <w:rtl w:val="0"/>
        </w:rPr>
        <w:t xml:space="preserve"> et les standards de sécurité souveraine.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Agir comme interface clé entre les équipes d'ingénierie technique et les parties prenantes métier.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Promouvoir l'excellence technique et les principes de « security-first » au sein de l'organisation Produit.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2"/>
          <w:szCs w:val="22"/>
        </w:rPr>
      </w:pPr>
      <w:bookmarkStart w:colFirst="0" w:colLast="0" w:name="_3q6xz6k6wk6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À PROPOS DE VOUS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COMPÉTENCES TECHNIQUES (HARD SKILLS) 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Au moins </w:t>
      </w:r>
      <w:r w:rsidDel="00000000" w:rsidR="00000000" w:rsidRPr="00000000">
        <w:rPr>
          <w:b w:val="1"/>
          <w:bCs w:val="1"/>
          <w:rtl w:val="0"/>
        </w:rPr>
        <w:t xml:space="preserve">4 ans d'expérience</w:t>
      </w:r>
      <w:r w:rsidDel="00000000" w:rsidR="00000000" w:rsidRPr="00000000">
        <w:rPr>
          <w:rtl w:val="0"/>
        </w:rPr>
        <w:t xml:space="preserve"> professionnelle en Product Management dans un environnement tech.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Expérience confirmée dans au moins un des domaines suivants : IAM, Cybersécurité, Cloud Computing ou gestion des identités/droits.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Fort intérêt pour la complexité technique de haut niveau et les sujets de sécurité.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Maîtrise des outils PM standards (Jira, Confluence, Amplitude).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Capacité à piloter et livrer des produits concrets dans des environnements à fort enjeu (ex: banque, santé, secteur militaire).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QUALITÉS HUMAINES (SOFT SKILLS) 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Excellentes capacités de communication, particulièrement face à des clients Enterprise.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Approche très structurée et rigoureuse de la résolution de problèmes.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Forte capacité d'influence et d'alignement des parties prenantes sans autorité directe.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Esprit proactif et goût pour l'immersion technique profonde.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Esprit collaboratif tourné vers le succès collectif.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2"/>
          <w:szCs w:val="22"/>
        </w:rPr>
      </w:pPr>
      <w:bookmarkStart w:colFirst="0" w:colLast="0" w:name="_i1jm55za202s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CE QUE VOUS TROUVEREZ CHEZ SCALEWAY ++++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Travail hybride :</w:t>
      </w:r>
      <w:r w:rsidDel="00000000" w:rsidR="00000000" w:rsidRPr="00000000">
        <w:rPr>
          <w:rtl w:val="0"/>
        </w:rPr>
        <w:t xml:space="preserve"> Jusqu'à 3 jours de télétravail par semaine.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Bureaux :</w:t>
      </w:r>
      <w:r w:rsidDel="00000000" w:rsidR="00000000" w:rsidRPr="00000000">
        <w:rPr>
          <w:rtl w:val="0"/>
        </w:rPr>
        <w:t xml:space="preserve"> Des espaces dynamiques au design audacieux, proches des transports. La plupart disposent de terrasses et de parkings à vélos.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Restauration :</w:t>
      </w:r>
      <w:r w:rsidDel="00000000" w:rsidR="00000000" w:rsidRPr="00000000">
        <w:rPr>
          <w:rtl w:val="0"/>
        </w:rPr>
        <w:t xml:space="preserve"> Un chef propose des repas sains au siège, et le petit-déjeuner est offert sur tous nos sites. Les Scalers en région bénéficient d'une carte Swile.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Bien-être :</w:t>
      </w:r>
      <w:r w:rsidDel="00000000" w:rsidR="00000000" w:rsidRPr="00000000">
        <w:rPr>
          <w:rtl w:val="0"/>
        </w:rPr>
        <w:t xml:space="preserve"> Salle de sport, places en crèche ou services d'aide à la personne, Scaleway s'engage pour votre équilibre vie pro/vie perso.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International :</w:t>
      </w:r>
      <w:r w:rsidDel="00000000" w:rsidR="00000000" w:rsidRPr="00000000">
        <w:rPr>
          <w:rtl w:val="0"/>
        </w:rPr>
        <w:t xml:space="preserve"> Avec des dizaines de nationalités, l'anglais est autant parlé que le français.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Carrière &amp; Mobilité :</w:t>
      </w:r>
      <w:r w:rsidDel="00000000" w:rsidR="00000000" w:rsidRPr="00000000">
        <w:rPr>
          <w:rtl w:val="0"/>
        </w:rPr>
        <w:t xml:space="preserve"> Nous encourageons la mobilité interne ; des opportunités au sein du Groupe iliad sont accessibles à tous.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🚀 </w:t>
      </w:r>
      <w:r w:rsidDel="00000000" w:rsidR="00000000" w:rsidRPr="00000000">
        <w:rPr>
          <w:b w:val="1"/>
          <w:bCs w:val="1"/>
          <w:rtl w:val="0"/>
        </w:rPr>
        <w:t xml:space="preserve">Pourquoi rejoindre l'aventure ?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Une offre riche :</w:t>
      </w:r>
      <w:r w:rsidDel="00000000" w:rsidR="00000000" w:rsidRPr="00000000">
        <w:rPr>
          <w:rtl w:val="0"/>
        </w:rPr>
        <w:t xml:space="preserve"> Plus de 100 produits cloud public (IaaS, PaaS, IA).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Un environnement de pointe :</w:t>
      </w:r>
      <w:r w:rsidDel="00000000" w:rsidR="00000000" w:rsidRPr="00000000">
        <w:rPr>
          <w:rtl w:val="0"/>
        </w:rPr>
        <w:t xml:space="preserve"> Des infrastructures modernes et du Bare Metal haute performance.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Un engagement responsable :</w:t>
      </w:r>
      <w:r w:rsidDel="00000000" w:rsidR="00000000" w:rsidRPr="00000000">
        <w:rPr>
          <w:rtl w:val="0"/>
        </w:rPr>
        <w:t xml:space="preserve"> Un cloud alimenté à 100% par des énergies renouvelables depuis 2017 et une empreinte écologique minimisée.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2"/>
          <w:szCs w:val="22"/>
        </w:rPr>
      </w:pPr>
      <w:bookmarkStart w:colFirst="0" w:colLast="0" w:name="_2vmanvndlr45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🔜 LES PROCHAINES ÉTAPES...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Discovery call</w:t>
      </w:r>
      <w:r w:rsidDel="00000000" w:rsidR="00000000" w:rsidRPr="00000000">
        <w:rPr>
          <w:rtl w:val="0"/>
        </w:rPr>
        <w:t xml:space="preserve"> avec Greta Buzaite (Recruteuse) pour discuter de votre parcours (30 min).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Entretien manager</w:t>
      </w:r>
      <w:r w:rsidDel="00000000" w:rsidR="00000000" w:rsidRPr="00000000">
        <w:rPr>
          <w:rtl w:val="0"/>
        </w:rPr>
        <w:t xml:space="preserve"> avec Cyril Petel pour évaluer vos compétences techniques (45 min).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Session Use Case</w:t>
      </w:r>
      <w:r w:rsidDel="00000000" w:rsidR="00000000" w:rsidRPr="00000000">
        <w:rPr>
          <w:rtl w:val="0"/>
        </w:rPr>
        <w:t xml:space="preserve"> avec Mathias Haddad et Henry Kleinespel (1h).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Entretien technique</w:t>
      </w:r>
      <w:r w:rsidDel="00000000" w:rsidR="00000000" w:rsidRPr="00000000">
        <w:rPr>
          <w:rtl w:val="0"/>
        </w:rPr>
        <w:t xml:space="preserve"> avec Julien Brochet et l'équipe de développement (45 min).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Rencontre finale</w:t>
      </w:r>
      <w:r w:rsidDel="00000000" w:rsidR="00000000" w:rsidRPr="00000000">
        <w:rPr>
          <w:rtl w:val="0"/>
        </w:rPr>
        <w:t xml:space="preserve"> avec Alexia Boulot (VP Product) pour visiter nos bureaux et rencontrer vos futurs collègues.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